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3B" w:rsidRDefault="002B4F3A" w:rsidP="00AF5C3B">
      <w:pPr>
        <w:rPr>
          <w:lang w:val="ru-RU"/>
        </w:rPr>
      </w:pPr>
      <w:r>
        <w:tab/>
      </w:r>
      <w:r w:rsidR="002C775A" w:rsidRPr="002B4F3A">
        <w:rPr>
          <w:b/>
        </w:rPr>
        <w:t>СПбРЦОКОиИТ</w:t>
      </w:r>
      <w:r w:rsidR="002C775A">
        <w:rPr>
          <w:lang w:val="ru-RU"/>
        </w:rPr>
        <w:t xml:space="preserve"> опубликовал </w:t>
      </w:r>
      <w:r w:rsidR="00AF5C3B">
        <w:t xml:space="preserve"> рейтинг образовательных орган</w:t>
      </w:r>
      <w:r w:rsidR="002C775A">
        <w:t xml:space="preserve">изаций </w:t>
      </w:r>
      <w:r>
        <w:rPr>
          <w:lang w:val="ru-RU"/>
        </w:rPr>
        <w:t xml:space="preserve">Санкт-Петербурга </w:t>
      </w:r>
      <w:r w:rsidR="002C775A">
        <w:t xml:space="preserve">за 2019-2020 учебный год. </w:t>
      </w:r>
    </w:p>
    <w:p w:rsidR="00AF5C3B" w:rsidRDefault="00AF5C3B" w:rsidP="00AF5C3B">
      <w:pPr>
        <w:rPr>
          <w:lang w:val="ru-RU"/>
        </w:rPr>
      </w:pPr>
    </w:p>
    <w:p w:rsidR="00AF5C3B" w:rsidRDefault="00AF5C3B" w:rsidP="00AF5C3B">
      <w:pPr>
        <w:pStyle w:val="a5"/>
        <w:spacing w:before="0" w:beforeAutospacing="0" w:after="160" w:afterAutospacing="0"/>
        <w:ind w:left="1713"/>
        <w:jc w:val="both"/>
      </w:pPr>
      <w:r>
        <w:t xml:space="preserve">Рейтинги школ составлялись по 5 основным показателям: </w:t>
      </w:r>
    </w:p>
    <w:p w:rsidR="00AF5C3B" w:rsidRPr="00B335F9" w:rsidRDefault="00AF5C3B" w:rsidP="00AF5C3B">
      <w:pPr>
        <w:pStyle w:val="a5"/>
        <w:spacing w:before="0" w:beforeAutospacing="0" w:after="160" w:afterAutospacing="0"/>
        <w:ind w:left="1713"/>
        <w:jc w:val="both"/>
      </w:pPr>
      <w:r>
        <w:t xml:space="preserve">- </w:t>
      </w:r>
      <w:r w:rsidRPr="00B335F9">
        <w:rPr>
          <w:bCs/>
          <w:color w:val="000000"/>
        </w:rPr>
        <w:t>по результатам массового образования в 2020 году</w:t>
      </w:r>
    </w:p>
    <w:p w:rsidR="00AF5C3B" w:rsidRPr="00B335F9" w:rsidRDefault="00AF5C3B" w:rsidP="00AF5C3B">
      <w:pPr>
        <w:pStyle w:val="a5"/>
        <w:spacing w:before="0" w:beforeAutospacing="0" w:after="160" w:afterAutospacing="0"/>
        <w:ind w:left="1713"/>
        <w:jc w:val="both"/>
        <w:rPr>
          <w:bCs/>
          <w:color w:val="000000"/>
        </w:rPr>
      </w:pPr>
      <w:r w:rsidRPr="00B335F9">
        <w:t>-</w:t>
      </w:r>
      <w:r w:rsidRPr="00B335F9">
        <w:rPr>
          <w:bCs/>
          <w:color w:val="000000"/>
        </w:rPr>
        <w:t>по высоким образовательным результатам и достижениям обучающихся в 2020 году</w:t>
      </w:r>
    </w:p>
    <w:p w:rsidR="00AF5C3B" w:rsidRPr="00B335F9" w:rsidRDefault="00AF5C3B" w:rsidP="00AF5C3B">
      <w:pPr>
        <w:pStyle w:val="a5"/>
        <w:spacing w:before="0" w:beforeAutospacing="0" w:after="160" w:afterAutospacing="0"/>
        <w:ind w:left="1713"/>
        <w:jc w:val="both"/>
        <w:rPr>
          <w:bCs/>
          <w:color w:val="000000"/>
        </w:rPr>
      </w:pPr>
      <w:r w:rsidRPr="00B335F9">
        <w:rPr>
          <w:bCs/>
          <w:color w:val="000000"/>
        </w:rPr>
        <w:t>- по качеству условий ведения образовательной деятельности в 2020 году</w:t>
      </w:r>
    </w:p>
    <w:p w:rsidR="00AF5C3B" w:rsidRPr="00B335F9" w:rsidRDefault="00AF5C3B" w:rsidP="00AF5C3B">
      <w:pPr>
        <w:pStyle w:val="a5"/>
        <w:spacing w:before="0" w:beforeAutospacing="0" w:after="160" w:afterAutospacing="0"/>
        <w:ind w:left="1713"/>
        <w:jc w:val="both"/>
        <w:rPr>
          <w:bCs/>
          <w:color w:val="000000"/>
        </w:rPr>
      </w:pPr>
      <w:r w:rsidRPr="00B335F9">
        <w:rPr>
          <w:bCs/>
          <w:color w:val="000000"/>
        </w:rPr>
        <w:t xml:space="preserve">- </w:t>
      </w:r>
      <w:r w:rsidRPr="00B335F9">
        <w:rPr>
          <w:rStyle w:val="docdata"/>
          <w:bCs/>
          <w:color w:val="000000"/>
        </w:rPr>
        <w:t>по кадровому обеспечению</w:t>
      </w:r>
      <w:r w:rsidRPr="00B335F9">
        <w:rPr>
          <w:bCs/>
          <w:color w:val="000000"/>
        </w:rPr>
        <w:t xml:space="preserve"> в 2020 году</w:t>
      </w:r>
    </w:p>
    <w:p w:rsidR="002B4F3A" w:rsidRPr="00B335F9" w:rsidRDefault="00AF5C3B" w:rsidP="00AF5C3B">
      <w:pPr>
        <w:pStyle w:val="a5"/>
        <w:spacing w:before="0" w:beforeAutospacing="0" w:after="160" w:afterAutospacing="0"/>
        <w:ind w:left="1713"/>
        <w:jc w:val="both"/>
      </w:pPr>
      <w:r w:rsidRPr="00B335F9">
        <w:rPr>
          <w:bCs/>
          <w:color w:val="000000"/>
        </w:rPr>
        <w:t>- по эффективности управления в 2020 году</w:t>
      </w:r>
      <w:r w:rsidR="000F7B82" w:rsidRPr="00B335F9">
        <w:rPr>
          <w:bCs/>
          <w:color w:val="000000"/>
        </w:rPr>
        <w:t>.</w:t>
      </w:r>
      <w:r w:rsidR="002B4F3A" w:rsidRPr="00B335F9">
        <w:t xml:space="preserve"> </w:t>
      </w:r>
    </w:p>
    <w:p w:rsidR="00AF5C3B" w:rsidRDefault="002B4F3A" w:rsidP="002B4F3A">
      <w:pPr>
        <w:pStyle w:val="a5"/>
        <w:spacing w:before="0" w:beforeAutospacing="0" w:after="160" w:afterAutospacing="0"/>
        <w:ind w:left="1713" w:hanging="1713"/>
        <w:jc w:val="both"/>
      </w:pPr>
      <w:r>
        <w:t xml:space="preserve">В общий рейтинг по 5 показателям  вошли </w:t>
      </w:r>
      <w:r w:rsidRPr="00231247">
        <w:rPr>
          <w:b/>
        </w:rPr>
        <w:t>26 школ</w:t>
      </w:r>
      <w:r>
        <w:t xml:space="preserve"> Приморского района Санкт-Петербурга.</w:t>
      </w:r>
    </w:p>
    <w:p w:rsidR="000F7B82" w:rsidRDefault="000F7B82" w:rsidP="00AF5C3B">
      <w:pPr>
        <w:rPr>
          <w:lang w:val="ru-RU"/>
        </w:rPr>
      </w:pPr>
    </w:p>
    <w:p w:rsidR="007E6C74" w:rsidRPr="007E6C74" w:rsidRDefault="00F72697" w:rsidP="00F72697">
      <w:pPr>
        <w:jc w:val="both"/>
        <w:rPr>
          <w:b/>
          <w:lang w:val="ru-RU"/>
        </w:rPr>
      </w:pPr>
      <w:r>
        <w:tab/>
      </w:r>
      <w:r w:rsidR="007E6C74" w:rsidRPr="007E6C74">
        <w:rPr>
          <w:b/>
          <w:lang w:val="ru-RU"/>
        </w:rPr>
        <w:t>РЕЙТИНГ 1</w:t>
      </w:r>
    </w:p>
    <w:p w:rsidR="000F7B82" w:rsidRDefault="007E6C74" w:rsidP="00F72697">
      <w:pPr>
        <w:jc w:val="both"/>
      </w:pPr>
      <w:r>
        <w:tab/>
      </w:r>
      <w:r w:rsidR="000F7B82">
        <w:t>Рейтинг образовательных организаций по результатам массового образования рассчитыва</w:t>
      </w:r>
      <w:r w:rsidR="00F72697">
        <w:rPr>
          <w:lang w:val="ru-RU"/>
        </w:rPr>
        <w:t xml:space="preserve">лся </w:t>
      </w:r>
      <w:r w:rsidR="000F7B82">
        <w:t xml:space="preserve">по результатам региональных диагностических работ, государственной итоговой аттестации по образовательным программам среднего общего образования, диагностическим работам для обучающихся 10 классов. </w:t>
      </w:r>
    </w:p>
    <w:p w:rsidR="007E6C74" w:rsidRDefault="007E6C74" w:rsidP="00F72697">
      <w:pPr>
        <w:jc w:val="both"/>
      </w:pPr>
    </w:p>
    <w:p w:rsidR="000F7B82" w:rsidRDefault="007E6C74" w:rsidP="00F72697">
      <w:pPr>
        <w:jc w:val="both"/>
      </w:pPr>
      <w:r>
        <w:tab/>
      </w:r>
      <w:r w:rsidR="000F7B82">
        <w:t>В рейтинге не учитыва</w:t>
      </w:r>
      <w:r w:rsidR="00F72697">
        <w:rPr>
          <w:lang w:val="ru-RU"/>
        </w:rPr>
        <w:t xml:space="preserve">лся </w:t>
      </w:r>
      <w:r w:rsidR="000F7B82">
        <w:t xml:space="preserve">средний балл ЕГЭ и ОГЭ школ. В показатели рейтинга </w:t>
      </w:r>
      <w:r w:rsidR="00F72697">
        <w:rPr>
          <w:lang w:val="ru-RU"/>
        </w:rPr>
        <w:t xml:space="preserve">вошли </w:t>
      </w:r>
      <w:r w:rsidR="000F7B82">
        <w:t xml:space="preserve">медианы результатов региональных диагностических работ (далее – РДР), диагностических работ (далее – ДКР), выпускных экзаменов по русскому языку и предметам по выбору (лучший результат), доля обучающихся, показавших низкие результаты по РДР, ДКР и выпускным экзаменам, однородность результатов РДР, ДКР и выпускных экзаменов, отсутствие неудовлетворительных результатов обучения (повторное обучение, неудовлетворительные результаты). </w:t>
      </w:r>
    </w:p>
    <w:p w:rsidR="007E6C74" w:rsidRDefault="007E6C74" w:rsidP="00F72697">
      <w:pPr>
        <w:jc w:val="both"/>
      </w:pPr>
    </w:p>
    <w:p w:rsidR="00F72697" w:rsidRDefault="007E6C74" w:rsidP="00F72697">
      <w:pPr>
        <w:jc w:val="both"/>
      </w:pPr>
      <w:r>
        <w:tab/>
      </w:r>
      <w:r w:rsidR="000F7B82">
        <w:t xml:space="preserve">В итоговый рейтинг образовательных организаций по результатам массового образования (рейтинг 1) вошли </w:t>
      </w:r>
      <w:r w:rsidR="000F7B82" w:rsidRPr="00F72697">
        <w:rPr>
          <w:b/>
        </w:rPr>
        <w:t>10</w:t>
      </w:r>
      <w:r w:rsidR="000F7B82">
        <w:t xml:space="preserve"> образовательных организаци</w:t>
      </w:r>
      <w:r w:rsidR="00B335F9">
        <w:rPr>
          <w:lang w:val="ru-RU"/>
        </w:rPr>
        <w:t>й</w:t>
      </w:r>
      <w:r w:rsidR="000F7B82">
        <w:t xml:space="preserve"> </w:t>
      </w:r>
      <w:r w:rsidR="000F7B82">
        <w:rPr>
          <w:lang w:val="ru-RU"/>
        </w:rPr>
        <w:t>района</w:t>
      </w:r>
      <w:r w:rsidR="000F7B82">
        <w:t xml:space="preserve">, набравших наибольшее количество баллов . </w:t>
      </w:r>
    </w:p>
    <w:p w:rsidR="007E6C74" w:rsidRDefault="007E6C74" w:rsidP="00F72697">
      <w:pPr>
        <w:jc w:val="both"/>
        <w:rPr>
          <w:i/>
        </w:rPr>
      </w:pPr>
      <w:r>
        <w:rPr>
          <w:i/>
        </w:rPr>
        <w:tab/>
      </w:r>
    </w:p>
    <w:p w:rsidR="000F7B82" w:rsidRPr="007E6C74" w:rsidRDefault="000F7B82" w:rsidP="00F72697">
      <w:pPr>
        <w:jc w:val="both"/>
        <w:rPr>
          <w:i/>
          <w:lang w:val="ru-RU"/>
        </w:rPr>
      </w:pPr>
      <w:r w:rsidRPr="007E6C74">
        <w:rPr>
          <w:i/>
        </w:rPr>
        <w:t>Расположение образовательных организаций внутри каждой рейтинговой группы (с одинаковой суммой рейтинговых баллов) – идет по возрастанию их номеров</w:t>
      </w:r>
      <w:r w:rsidRPr="007E6C74">
        <w:rPr>
          <w:i/>
          <w:lang w:val="ru-RU"/>
        </w:rPr>
        <w:t>.</w:t>
      </w:r>
    </w:p>
    <w:p w:rsidR="000F7B82" w:rsidRDefault="000F7B82" w:rsidP="00AF5C3B">
      <w:pPr>
        <w:rPr>
          <w:lang w:val="ru-RU"/>
        </w:rPr>
      </w:pPr>
    </w:p>
    <w:tbl>
      <w:tblPr>
        <w:tblW w:w="5080" w:type="dxa"/>
        <w:tblInd w:w="2270" w:type="dxa"/>
        <w:tblLook w:val="04A0" w:firstRow="1" w:lastRow="0" w:firstColumn="1" w:lastColumn="0" w:noHBand="0" w:noVBand="1"/>
      </w:tblPr>
      <w:tblGrid>
        <w:gridCol w:w="3340"/>
        <w:gridCol w:w="1740"/>
      </w:tblGrid>
      <w:tr w:rsidR="00F72697" w:rsidRPr="00F72697" w:rsidTr="00F72697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Образовательная организация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1 </w:t>
            </w:r>
            <w:r w:rsidRPr="00F7269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Массовое образование</w:t>
            </w: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2-3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8-9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14-21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35-43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50-59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</w:tr>
      <w:tr w:rsidR="00F72697" w:rsidRPr="00F72697" w:rsidTr="00F7269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78-90</w:t>
            </w:r>
          </w:p>
        </w:tc>
      </w:tr>
    </w:tbl>
    <w:p w:rsidR="007E6C74" w:rsidRPr="007E6C74" w:rsidRDefault="007E6C74" w:rsidP="007E6C74">
      <w:pPr>
        <w:jc w:val="both"/>
        <w:rPr>
          <w:b/>
          <w:lang w:val="ru-RU"/>
        </w:rPr>
      </w:pPr>
      <w:r>
        <w:lastRenderedPageBreak/>
        <w:tab/>
      </w:r>
      <w:r w:rsidRPr="007E6C74">
        <w:rPr>
          <w:b/>
          <w:lang w:val="ru-RU"/>
        </w:rPr>
        <w:t xml:space="preserve">РЕЙТИНГ </w:t>
      </w:r>
      <w:r>
        <w:rPr>
          <w:b/>
          <w:lang w:val="ru-RU"/>
        </w:rPr>
        <w:t>2</w:t>
      </w:r>
    </w:p>
    <w:p w:rsidR="007E6C74" w:rsidRDefault="007E6C74" w:rsidP="00F72697">
      <w:pPr>
        <w:jc w:val="both"/>
      </w:pPr>
    </w:p>
    <w:p w:rsidR="007E6C74" w:rsidRDefault="007E6C74" w:rsidP="00F72697">
      <w:pPr>
        <w:jc w:val="both"/>
      </w:pPr>
      <w:r>
        <w:tab/>
      </w:r>
      <w:r w:rsidR="000F7B82">
        <w:t>Рейтинг образовательных организаций по высоким образовательным результатам и достижениям обучающихся рассчитыва</w:t>
      </w:r>
      <w:r w:rsidR="00F72697">
        <w:rPr>
          <w:lang w:val="ru-RU"/>
        </w:rPr>
        <w:t xml:space="preserve">лся </w:t>
      </w:r>
      <w:r w:rsidR="000F7B82">
        <w:t>по результатам участия в региональном этапе Всероссийской олимпиады школьников, в региональных олимпиадах, спортивных и творческих конкурсах СанктПетербурга, по высоким (в числе 10% лучших по Санкт-Петербургу) и стобалльным результатам выпускных экзаменов. Методика расчета рейтинга в 2020 году не учитыва</w:t>
      </w:r>
      <w:r w:rsidR="00F72697">
        <w:rPr>
          <w:lang w:val="ru-RU"/>
        </w:rPr>
        <w:t xml:space="preserve">ла </w:t>
      </w:r>
      <w:r w:rsidR="000F7B82">
        <w:t>заключительный этап Всероссийской олимпиады школьников.</w:t>
      </w:r>
    </w:p>
    <w:p w:rsidR="007E6C74" w:rsidRDefault="007E6C74" w:rsidP="00F72697">
      <w:pPr>
        <w:jc w:val="both"/>
      </w:pPr>
    </w:p>
    <w:p w:rsidR="00F72697" w:rsidRDefault="007E6C74" w:rsidP="00F72697">
      <w:pPr>
        <w:jc w:val="both"/>
      </w:pPr>
      <w:r>
        <w:tab/>
      </w:r>
      <w:r w:rsidR="000F7B82">
        <w:t xml:space="preserve">В рейтинг образовательных организаций по высоким образовательным результатам и достижениям обучающихся (рейтинг 2) вошли </w:t>
      </w:r>
      <w:r w:rsidR="00F72697" w:rsidRPr="00F72697">
        <w:rPr>
          <w:b/>
          <w:lang w:val="ru-RU"/>
        </w:rPr>
        <w:t>13</w:t>
      </w:r>
      <w:r w:rsidR="000F7B82">
        <w:t xml:space="preserve"> образовательных организаций </w:t>
      </w:r>
      <w:r w:rsidR="00F72697">
        <w:rPr>
          <w:lang w:val="ru-RU"/>
        </w:rPr>
        <w:t>Приморского района</w:t>
      </w:r>
      <w:r w:rsidR="000F7B82">
        <w:t xml:space="preserve">, набравших наибольшее количество баллов. </w:t>
      </w:r>
    </w:p>
    <w:p w:rsidR="007E6C74" w:rsidRDefault="007E6C74" w:rsidP="00F72697">
      <w:pPr>
        <w:jc w:val="both"/>
      </w:pPr>
    </w:p>
    <w:p w:rsidR="007E6C74" w:rsidRPr="007E6C74" w:rsidRDefault="007E6C74" w:rsidP="007E6C74">
      <w:pPr>
        <w:jc w:val="both"/>
        <w:rPr>
          <w:i/>
          <w:lang w:val="ru-RU"/>
        </w:rPr>
      </w:pPr>
      <w:r>
        <w:rPr>
          <w:i/>
        </w:rPr>
        <w:tab/>
      </w:r>
      <w:r w:rsidRPr="007E6C74">
        <w:rPr>
          <w:i/>
        </w:rPr>
        <w:t>Расположение образовательных организаций внутри каждой рейтинговой группы (с одинаковой суммой рейтинговых баллов) – идет по возрастанию их номеров</w:t>
      </w:r>
      <w:r w:rsidRPr="007E6C74">
        <w:rPr>
          <w:i/>
          <w:lang w:val="ru-RU"/>
        </w:rPr>
        <w:t>.</w:t>
      </w:r>
    </w:p>
    <w:p w:rsidR="007E6C74" w:rsidRPr="007E6C74" w:rsidRDefault="007E6C74" w:rsidP="00F72697">
      <w:pPr>
        <w:jc w:val="both"/>
        <w:rPr>
          <w:lang w:val="ru-RU"/>
        </w:rPr>
      </w:pPr>
    </w:p>
    <w:p w:rsidR="00F72697" w:rsidRDefault="00F72697" w:rsidP="00F72697">
      <w:pPr>
        <w:jc w:val="both"/>
      </w:pPr>
    </w:p>
    <w:tbl>
      <w:tblPr>
        <w:tblW w:w="5080" w:type="dxa"/>
        <w:tblInd w:w="2270" w:type="dxa"/>
        <w:tblLook w:val="04A0" w:firstRow="1" w:lastRow="0" w:firstColumn="1" w:lastColumn="0" w:noHBand="0" w:noVBand="1"/>
      </w:tblPr>
      <w:tblGrid>
        <w:gridCol w:w="3340"/>
        <w:gridCol w:w="1740"/>
      </w:tblGrid>
      <w:tr w:rsidR="00F72697" w:rsidRPr="00F72697" w:rsidTr="007E6C74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Образовательная организация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2                 </w:t>
            </w:r>
            <w:r w:rsidRPr="00F7269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   Высокие результаты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17-20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21-24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38-41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45-50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55-59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67-70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71-77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78-87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88-95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88-95</w:t>
            </w:r>
          </w:p>
        </w:tc>
      </w:tr>
      <w:tr w:rsidR="00F72697" w:rsidRPr="00F72697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7" w:rsidRPr="00F72697" w:rsidRDefault="00F72697" w:rsidP="00F7269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7269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96-108</w:t>
            </w:r>
          </w:p>
        </w:tc>
      </w:tr>
    </w:tbl>
    <w:p w:rsidR="007E6C74" w:rsidRDefault="007E6C74" w:rsidP="007E6C74">
      <w:pPr>
        <w:jc w:val="both"/>
      </w:pPr>
      <w:r>
        <w:tab/>
      </w:r>
    </w:p>
    <w:p w:rsidR="007E6C74" w:rsidRPr="007E6C74" w:rsidRDefault="007E6C74" w:rsidP="007E6C74">
      <w:pPr>
        <w:jc w:val="both"/>
        <w:rPr>
          <w:b/>
          <w:lang w:val="ru-RU"/>
        </w:rPr>
      </w:pPr>
      <w:r>
        <w:tab/>
      </w:r>
      <w:r w:rsidRPr="007E6C74">
        <w:rPr>
          <w:b/>
          <w:lang w:val="ru-RU"/>
        </w:rPr>
        <w:t xml:space="preserve">РЕЙТИНГ </w:t>
      </w:r>
      <w:r>
        <w:rPr>
          <w:b/>
          <w:lang w:val="ru-RU"/>
        </w:rPr>
        <w:t>3</w:t>
      </w:r>
    </w:p>
    <w:p w:rsidR="007E6C74" w:rsidRDefault="007E6C74" w:rsidP="007E6C74">
      <w:pPr>
        <w:jc w:val="both"/>
      </w:pPr>
      <w:r>
        <w:tab/>
      </w:r>
    </w:p>
    <w:p w:rsidR="007E6C74" w:rsidRDefault="007E6C74" w:rsidP="007E6C74">
      <w:pPr>
        <w:jc w:val="both"/>
      </w:pPr>
      <w:r>
        <w:tab/>
      </w:r>
      <w:r w:rsidR="000F7B82">
        <w:t>Рейтинг образовательных организаций по качеству условий ведения образовательной деятельности рассчитыва</w:t>
      </w:r>
      <w:r>
        <w:rPr>
          <w:lang w:val="ru-RU"/>
        </w:rPr>
        <w:t xml:space="preserve">лся </w:t>
      </w:r>
      <w:r w:rsidR="000F7B82">
        <w:t xml:space="preserve"> по обеспеченности учащихся помещениями (площади специализированных залов, наличие специализированных кабинетов), по разнообразию видов обучения (отделения дополнительного и дошкольного образования, логопедические пункты, школьные музеи), по разнообразию объектов спортивной инфраструктуры (стадионы, спортплощадки, спортивные залы, бассейны), по обеспечению средствами информатизации (цифровые лаборатории, лаборатории робототехники, проекторы, интерактивные доски, компьютеры). В 2020 году в методику расчета рейтинга добавились показатели по индивидуализации, например, количество групп учебных планов. </w:t>
      </w: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  <w:r>
        <w:tab/>
        <w:t xml:space="preserve">В рейтинг образовательных организаций по качеству условий ведения образовательной деятельности (рейтинг 3) вошли 8 образовательных организаций </w:t>
      </w:r>
      <w:r>
        <w:rPr>
          <w:lang w:val="ru-RU"/>
        </w:rPr>
        <w:t>района</w:t>
      </w:r>
      <w:r>
        <w:t xml:space="preserve">, набравших наибольшее количество баллов. </w:t>
      </w:r>
    </w:p>
    <w:p w:rsidR="007E6C74" w:rsidRDefault="007E6C74" w:rsidP="007E6C74">
      <w:pPr>
        <w:jc w:val="both"/>
      </w:pPr>
    </w:p>
    <w:p w:rsidR="007E6C74" w:rsidRPr="007E6C74" w:rsidRDefault="007E6C74" w:rsidP="007E6C74">
      <w:pPr>
        <w:jc w:val="both"/>
        <w:rPr>
          <w:i/>
          <w:lang w:val="ru-RU"/>
        </w:rPr>
      </w:pPr>
      <w:r>
        <w:rPr>
          <w:i/>
        </w:rPr>
        <w:tab/>
      </w:r>
      <w:r w:rsidRPr="007E6C74">
        <w:rPr>
          <w:i/>
        </w:rPr>
        <w:t>Расположение образовательных организаций внутри каждой рейтинговой группы (с одинаковой суммой рейтинговых баллов) – идет по возрастанию их номеров</w:t>
      </w:r>
      <w:r w:rsidRPr="007E6C74">
        <w:rPr>
          <w:i/>
          <w:lang w:val="ru-RU"/>
        </w:rPr>
        <w:t>.</w:t>
      </w:r>
    </w:p>
    <w:p w:rsidR="007E6C74" w:rsidRPr="007E6C74" w:rsidRDefault="007E6C74" w:rsidP="007E6C74">
      <w:pPr>
        <w:jc w:val="both"/>
        <w:rPr>
          <w:lang w:val="ru-RU"/>
        </w:rPr>
      </w:pPr>
    </w:p>
    <w:p w:rsidR="007E6C74" w:rsidRDefault="007E6C74" w:rsidP="007E6C74">
      <w:pPr>
        <w:jc w:val="both"/>
      </w:pPr>
    </w:p>
    <w:tbl>
      <w:tblPr>
        <w:tblpPr w:leftFromText="180" w:rightFromText="180" w:vertAnchor="text" w:horzAnchor="margin" w:tblpXSpec="center" w:tblpY="178"/>
        <w:tblW w:w="5080" w:type="dxa"/>
        <w:tblLook w:val="04A0" w:firstRow="1" w:lastRow="0" w:firstColumn="1" w:lastColumn="0" w:noHBand="0" w:noVBand="1"/>
      </w:tblPr>
      <w:tblGrid>
        <w:gridCol w:w="3340"/>
        <w:gridCol w:w="1740"/>
      </w:tblGrid>
      <w:tr w:rsidR="007E6C74" w:rsidRPr="007E6C74" w:rsidTr="007E6C74">
        <w:trPr>
          <w:trHeight w:val="9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Образовательная организация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3 </w:t>
            </w:r>
            <w:r w:rsidRPr="007E6C7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Условия 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14-17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23-27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41-53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41-53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54-66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</w:tr>
      <w:tr w:rsidR="007E6C74" w:rsidRPr="007E6C74" w:rsidTr="007E6C7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74" w:rsidRPr="007E6C74" w:rsidRDefault="007E6C74" w:rsidP="007E6C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E6C7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</w:tr>
    </w:tbl>
    <w:p w:rsidR="007E6C74" w:rsidRDefault="007E6C74" w:rsidP="007E6C74">
      <w:pPr>
        <w:jc w:val="both"/>
      </w:pPr>
      <w:r>
        <w:tab/>
      </w: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Default="007E6C74" w:rsidP="007E6C74">
      <w:pPr>
        <w:jc w:val="both"/>
      </w:pPr>
    </w:p>
    <w:p w:rsidR="007E6C74" w:rsidRPr="007E6C74" w:rsidRDefault="007E6C74" w:rsidP="007E6C74">
      <w:pPr>
        <w:jc w:val="both"/>
        <w:rPr>
          <w:b/>
          <w:lang w:val="ru-RU"/>
        </w:rPr>
      </w:pPr>
      <w:r w:rsidRPr="007E6C74">
        <w:rPr>
          <w:b/>
          <w:lang w:val="ru-RU"/>
        </w:rPr>
        <w:t xml:space="preserve">РЕЙТИНГ </w:t>
      </w:r>
      <w:r>
        <w:rPr>
          <w:b/>
          <w:lang w:val="ru-RU"/>
        </w:rPr>
        <w:t>4</w:t>
      </w:r>
    </w:p>
    <w:p w:rsidR="007E6C74" w:rsidRDefault="007E6C74" w:rsidP="00AF5C3B"/>
    <w:p w:rsidR="007E6C74" w:rsidRDefault="007E6C74" w:rsidP="000F7B82">
      <w:r>
        <w:tab/>
      </w:r>
      <w:r w:rsidR="000F7B82">
        <w:t>Рейтинг образовательных организаций по кадровому обеспечению рассчитыва</w:t>
      </w:r>
      <w:r>
        <w:rPr>
          <w:lang w:val="ru-RU"/>
        </w:rPr>
        <w:t xml:space="preserve">лся </w:t>
      </w:r>
      <w:r w:rsidR="000F7B82">
        <w:t xml:space="preserve"> по обеспеченности учительскими кадрами, обеспеченности учащихся службами сопровождения, квалификации и достижениям учителей. В 2020 году в методику расчета рейтинга включено участие учителей в экспертных сообществах и жюри конкурсов. </w:t>
      </w:r>
    </w:p>
    <w:p w:rsidR="007E6C74" w:rsidRDefault="007E6C74" w:rsidP="000F7B82"/>
    <w:p w:rsidR="007E6C74" w:rsidRDefault="007E6C74" w:rsidP="000F7B82">
      <w:r>
        <w:tab/>
      </w:r>
      <w:r w:rsidR="000F7B82">
        <w:t xml:space="preserve">В рейтинг образовательных организаций по кадровому обеспечению вошли </w:t>
      </w:r>
      <w:r>
        <w:rPr>
          <w:lang w:val="ru-RU"/>
        </w:rPr>
        <w:t xml:space="preserve">5 </w:t>
      </w:r>
      <w:r w:rsidR="000F7B82">
        <w:t xml:space="preserve">образовательных организаций Санкт-Петербурга, набравшие наибольшее количество баллов. </w:t>
      </w:r>
      <w:r>
        <w:tab/>
      </w:r>
    </w:p>
    <w:p w:rsidR="000F7B82" w:rsidRDefault="007E6C74" w:rsidP="000F7B82">
      <w:pPr>
        <w:rPr>
          <w:i/>
        </w:rPr>
      </w:pPr>
      <w:r>
        <w:tab/>
      </w:r>
      <w:r w:rsidR="000F7B82" w:rsidRPr="007E6C74">
        <w:rPr>
          <w:i/>
        </w:rPr>
        <w:t>Расположение образовательных организаций внутри каждой рейтинговой группы (с одинаковой суммой рейтинговых баллов) идет по возрастанию их номеров.</w:t>
      </w:r>
    </w:p>
    <w:p w:rsidR="00E32E1E" w:rsidRDefault="00E32E1E" w:rsidP="000F7B82">
      <w:pPr>
        <w:rPr>
          <w:i/>
        </w:rPr>
      </w:pPr>
    </w:p>
    <w:tbl>
      <w:tblPr>
        <w:tblW w:w="5080" w:type="dxa"/>
        <w:tblInd w:w="2270" w:type="dxa"/>
        <w:tblLook w:val="04A0" w:firstRow="1" w:lastRow="0" w:firstColumn="1" w:lastColumn="0" w:noHBand="0" w:noVBand="1"/>
      </w:tblPr>
      <w:tblGrid>
        <w:gridCol w:w="3340"/>
        <w:gridCol w:w="1740"/>
      </w:tblGrid>
      <w:tr w:rsidR="00E32E1E" w:rsidRPr="00E32E1E" w:rsidTr="00E32E1E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Образовательная организация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4 </w:t>
            </w:r>
            <w:r w:rsidRPr="00E32E1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Кадровое обеспечение</w:t>
            </w:r>
          </w:p>
        </w:tc>
      </w:tr>
      <w:tr w:rsidR="00E32E1E" w:rsidRPr="00E32E1E" w:rsidTr="00E32E1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21-23</w:t>
            </w:r>
          </w:p>
        </w:tc>
      </w:tr>
      <w:tr w:rsidR="00E32E1E" w:rsidRPr="00E32E1E" w:rsidTr="00E32E1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33-40</w:t>
            </w:r>
          </w:p>
        </w:tc>
      </w:tr>
      <w:tr w:rsidR="00E32E1E" w:rsidRPr="00E32E1E" w:rsidTr="00E32E1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62-69</w:t>
            </w:r>
          </w:p>
        </w:tc>
      </w:tr>
      <w:tr w:rsidR="00E32E1E" w:rsidRPr="00E32E1E" w:rsidTr="00E32E1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70-89</w:t>
            </w:r>
          </w:p>
        </w:tc>
      </w:tr>
      <w:tr w:rsidR="00E32E1E" w:rsidRPr="00E32E1E" w:rsidTr="00E32E1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E32E1E" w:rsidRDefault="00E32E1E" w:rsidP="00E32E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32E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70-89</w:t>
            </w:r>
          </w:p>
        </w:tc>
      </w:tr>
    </w:tbl>
    <w:p w:rsidR="00E32E1E" w:rsidRPr="007E6C74" w:rsidRDefault="00E32E1E" w:rsidP="000F7B82">
      <w:pPr>
        <w:rPr>
          <w:i/>
        </w:rPr>
      </w:pPr>
    </w:p>
    <w:p w:rsidR="000F7B82" w:rsidRPr="007E6C74" w:rsidRDefault="000F7B82" w:rsidP="000F7B82">
      <w:pPr>
        <w:rPr>
          <w:i/>
        </w:rPr>
      </w:pPr>
    </w:p>
    <w:p w:rsidR="00E32E1E" w:rsidRDefault="00E32E1E" w:rsidP="00E32E1E">
      <w:pPr>
        <w:jc w:val="both"/>
        <w:rPr>
          <w:b/>
          <w:lang w:val="ru-RU"/>
        </w:rPr>
      </w:pPr>
      <w:r w:rsidRPr="007E6C74">
        <w:rPr>
          <w:b/>
          <w:lang w:val="ru-RU"/>
        </w:rPr>
        <w:t xml:space="preserve">РЕЙТИНГ </w:t>
      </w:r>
      <w:r>
        <w:rPr>
          <w:b/>
          <w:lang w:val="ru-RU"/>
        </w:rPr>
        <w:t>5</w:t>
      </w:r>
    </w:p>
    <w:p w:rsidR="00E32E1E" w:rsidRPr="007E6C74" w:rsidRDefault="00E32E1E" w:rsidP="00E32E1E">
      <w:pPr>
        <w:jc w:val="both"/>
        <w:rPr>
          <w:b/>
          <w:lang w:val="ru-RU"/>
        </w:rPr>
      </w:pPr>
    </w:p>
    <w:p w:rsidR="00E32E1E" w:rsidRDefault="00E32E1E" w:rsidP="00E32E1E">
      <w:pPr>
        <w:jc w:val="both"/>
      </w:pPr>
      <w:r>
        <w:tab/>
      </w:r>
      <w:r w:rsidR="000F7B82">
        <w:t>Рейтинг образовательных организаций по качеству управления рассчитыва</w:t>
      </w:r>
      <w:r>
        <w:rPr>
          <w:lang w:val="ru-RU"/>
        </w:rPr>
        <w:t xml:space="preserve">лся </w:t>
      </w:r>
      <w:r w:rsidR="000F7B82">
        <w:t xml:space="preserve"> по квалификации, наградам и достижениям руководящих работников школ, инновационной деятельности и достижениям школ в конкурсах образовательных организаций, жалобам и предписаниям объективности при проведении внешних мониторингов. В 2020 году к компоненту рейтинга по жалобам и предписаниям добавились результаты мониторингов Комитета по образованию, добавился компонент по высоким результатам среди учреждений </w:t>
      </w:r>
      <w:r w:rsidR="000F7B82">
        <w:lastRenderedPageBreak/>
        <w:t xml:space="preserve">одного вида, изменился принцип формирования кластеров в компоненте по массовым результатам, добавился компонент по динамике результатов массового образования. </w:t>
      </w:r>
    </w:p>
    <w:p w:rsidR="00E32E1E" w:rsidRDefault="00E32E1E" w:rsidP="00E32E1E">
      <w:pPr>
        <w:jc w:val="both"/>
      </w:pPr>
    </w:p>
    <w:p w:rsidR="00E32E1E" w:rsidRDefault="00E32E1E" w:rsidP="00E32E1E">
      <w:pPr>
        <w:jc w:val="both"/>
      </w:pPr>
      <w:r>
        <w:tab/>
      </w:r>
      <w:r w:rsidR="000F7B82">
        <w:t xml:space="preserve">В рейтинг образовательных организаций по эффективности управления вошли </w:t>
      </w:r>
      <w:r>
        <w:rPr>
          <w:lang w:val="ru-RU"/>
        </w:rPr>
        <w:t xml:space="preserve">12 </w:t>
      </w:r>
      <w:r w:rsidR="000F7B82">
        <w:t xml:space="preserve">образовательных организаций </w:t>
      </w:r>
      <w:r>
        <w:rPr>
          <w:lang w:val="ru-RU"/>
        </w:rPr>
        <w:t>Приморского района</w:t>
      </w:r>
      <w:r w:rsidR="000F7B82">
        <w:t xml:space="preserve">, набравших наибольшее количество баллов. </w:t>
      </w:r>
    </w:p>
    <w:p w:rsidR="00E32E1E" w:rsidRDefault="00E32E1E" w:rsidP="00E32E1E">
      <w:pPr>
        <w:jc w:val="both"/>
      </w:pPr>
    </w:p>
    <w:p w:rsidR="000F7B82" w:rsidRDefault="00E32E1E" w:rsidP="00E32E1E">
      <w:pPr>
        <w:jc w:val="both"/>
        <w:rPr>
          <w:i/>
        </w:rPr>
      </w:pPr>
      <w:r>
        <w:rPr>
          <w:i/>
        </w:rPr>
        <w:tab/>
      </w:r>
      <w:r w:rsidR="000F7B82" w:rsidRPr="00E32E1E">
        <w:rPr>
          <w:i/>
        </w:rPr>
        <w:t>Расположение образовательных организаций внутри каждой рейтинговой группы (с одинаковой суммой рейтинговых баллов) идет по возрастанию их номеров.</w:t>
      </w:r>
    </w:p>
    <w:p w:rsidR="00A5363F" w:rsidRPr="00E32E1E" w:rsidRDefault="00A5363F" w:rsidP="00E32E1E">
      <w:pPr>
        <w:jc w:val="both"/>
        <w:rPr>
          <w:i/>
        </w:rPr>
      </w:pPr>
    </w:p>
    <w:tbl>
      <w:tblPr>
        <w:tblW w:w="5240" w:type="dxa"/>
        <w:tblInd w:w="2195" w:type="dxa"/>
        <w:tblLook w:val="04A0" w:firstRow="1" w:lastRow="0" w:firstColumn="1" w:lastColumn="0" w:noHBand="0" w:noVBand="1"/>
      </w:tblPr>
      <w:tblGrid>
        <w:gridCol w:w="3340"/>
        <w:gridCol w:w="1900"/>
      </w:tblGrid>
      <w:tr w:rsidR="00A5363F" w:rsidRPr="00A5363F" w:rsidTr="00A5363F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Образовательная организация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5 </w:t>
            </w:r>
          </w:p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Эффективность управления </w:t>
            </w:r>
          </w:p>
        </w:tc>
        <w:bookmarkStart w:id="0" w:name="_GoBack"/>
        <w:bookmarkEnd w:id="0"/>
      </w:tr>
      <w:tr w:rsidR="00A5363F" w:rsidRPr="00A5363F" w:rsidTr="00DB63D5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9-11</w:t>
            </w:r>
          </w:p>
        </w:tc>
      </w:tr>
      <w:tr w:rsidR="00A5363F" w:rsidRPr="00A5363F" w:rsidTr="00DB63D5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15-21</w:t>
            </w:r>
          </w:p>
        </w:tc>
      </w:tr>
      <w:tr w:rsidR="00A5363F" w:rsidRPr="00A5363F" w:rsidTr="00DB63D5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27-38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№554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73-86</w:t>
            </w:r>
          </w:p>
        </w:tc>
      </w:tr>
      <w:tr w:rsidR="00A5363F" w:rsidRPr="00A5363F" w:rsidTr="00A5363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3F" w:rsidRPr="00A5363F" w:rsidRDefault="00A5363F" w:rsidP="00A5363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5363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87-109</w:t>
            </w:r>
          </w:p>
        </w:tc>
      </w:tr>
    </w:tbl>
    <w:p w:rsidR="00E32E1E" w:rsidRDefault="00E32E1E" w:rsidP="000F7B82"/>
    <w:p w:rsidR="00E32E1E" w:rsidRPr="00A5363F" w:rsidRDefault="00E32E1E" w:rsidP="00A5363F">
      <w:pPr>
        <w:pStyle w:val="3"/>
        <w:shd w:val="clear" w:color="auto" w:fill="FFFFFF"/>
        <w:spacing w:before="360" w:after="192" w:line="288" w:lineRule="atLeast"/>
        <w:jc w:val="center"/>
        <w:rPr>
          <w:rFonts w:ascii="Arial" w:hAnsi="Arial" w:cs="Arial"/>
          <w:iCs/>
          <w:color w:val="263238"/>
          <w:spacing w:val="2"/>
          <w:sz w:val="25"/>
          <w:szCs w:val="25"/>
        </w:rPr>
      </w:pPr>
      <w:r w:rsidRPr="00A5363F">
        <w:rPr>
          <w:rFonts w:ascii="Arial" w:hAnsi="Arial" w:cs="Arial"/>
          <w:b/>
          <w:bCs/>
          <w:iCs/>
          <w:color w:val="263238"/>
          <w:spacing w:val="2"/>
          <w:sz w:val="25"/>
          <w:szCs w:val="25"/>
        </w:rPr>
        <w:t xml:space="preserve">Рейтинги государственных образовательных организаций </w:t>
      </w:r>
      <w:r w:rsidR="00A5363F">
        <w:rPr>
          <w:rFonts w:ascii="Arial" w:hAnsi="Arial" w:cs="Arial"/>
          <w:b/>
          <w:bCs/>
          <w:iCs/>
          <w:color w:val="263238"/>
          <w:spacing w:val="2"/>
          <w:sz w:val="25"/>
          <w:szCs w:val="25"/>
          <w:lang w:val="ru-RU"/>
        </w:rPr>
        <w:t xml:space="preserve">Приморского </w:t>
      </w:r>
      <w:r w:rsidRPr="00A5363F">
        <w:rPr>
          <w:rFonts w:ascii="Arial" w:hAnsi="Arial" w:cs="Arial"/>
          <w:b/>
          <w:bCs/>
          <w:iCs/>
          <w:color w:val="263238"/>
          <w:spacing w:val="2"/>
          <w:sz w:val="25"/>
          <w:szCs w:val="25"/>
          <w:lang w:val="ru-RU"/>
        </w:rPr>
        <w:t xml:space="preserve">района </w:t>
      </w:r>
      <w:r w:rsidRPr="00A5363F">
        <w:rPr>
          <w:rFonts w:ascii="Arial" w:hAnsi="Arial" w:cs="Arial"/>
          <w:b/>
          <w:bCs/>
          <w:iCs/>
          <w:color w:val="263238"/>
          <w:spacing w:val="2"/>
          <w:sz w:val="25"/>
          <w:szCs w:val="25"/>
        </w:rPr>
        <w:t>Санкт-Петербурга, реализующих образовательные программы среднего общего образования в 2020 году</w:t>
      </w:r>
    </w:p>
    <w:p w:rsidR="002C775A" w:rsidRDefault="002C775A" w:rsidP="002C775A">
      <w:pPr>
        <w:jc w:val="both"/>
        <w:rPr>
          <w:lang w:val="ru-RU"/>
        </w:rPr>
      </w:pPr>
      <w:r>
        <w:tab/>
        <w:t xml:space="preserve">В публикуемую часть рейтингов образовательных организаций за 2019-2020 учебный год </w:t>
      </w:r>
      <w:r>
        <w:rPr>
          <w:lang w:val="ru-RU"/>
        </w:rPr>
        <w:t xml:space="preserve">составленному </w:t>
      </w:r>
      <w:r w:rsidRPr="00AF5C3B">
        <w:t>СПбРЦОКОиИТ</w:t>
      </w:r>
      <w:r>
        <w:rPr>
          <w:rFonts w:ascii="Arial" w:hAnsi="Arial" w:cs="Arial"/>
          <w:color w:val="607D8B"/>
          <w:spacing w:val="-1"/>
          <w:sz w:val="21"/>
          <w:szCs w:val="21"/>
          <w:shd w:val="clear" w:color="auto" w:fill="FFFFFF"/>
          <w:lang w:val="ru-RU"/>
        </w:rPr>
        <w:t xml:space="preserve"> </w:t>
      </w:r>
      <w:r>
        <w:t xml:space="preserve">вошли </w:t>
      </w:r>
      <w:r>
        <w:rPr>
          <w:lang w:val="ru-RU"/>
        </w:rPr>
        <w:t xml:space="preserve">26 школ Приморского района </w:t>
      </w:r>
      <w:r>
        <w:t>Санкт-Петербурга</w:t>
      </w:r>
      <w:r>
        <w:rPr>
          <w:lang w:val="ru-RU"/>
        </w:rPr>
        <w:t>.</w:t>
      </w:r>
    </w:p>
    <w:p w:rsidR="002C775A" w:rsidRDefault="00A5363F" w:rsidP="002C775A">
      <w:pPr>
        <w:jc w:val="both"/>
        <w:rPr>
          <w:lang w:val="ru-RU"/>
        </w:rPr>
      </w:pPr>
      <w:r>
        <w:rPr>
          <w:lang w:val="ru-RU"/>
        </w:rPr>
        <w:tab/>
      </w:r>
    </w:p>
    <w:p w:rsidR="00A5363F" w:rsidRDefault="002C775A" w:rsidP="002C775A">
      <w:pPr>
        <w:jc w:val="both"/>
        <w:rPr>
          <w:lang w:val="ru-RU"/>
        </w:rPr>
      </w:pPr>
      <w:r>
        <w:rPr>
          <w:lang w:val="ru-RU"/>
        </w:rPr>
        <w:tab/>
      </w:r>
      <w:r w:rsidR="00AF5C3B">
        <w:rPr>
          <w:lang w:val="ru-RU"/>
        </w:rPr>
        <w:t>В таблиц</w:t>
      </w:r>
      <w:r>
        <w:rPr>
          <w:lang w:val="ru-RU"/>
        </w:rPr>
        <w:t>е</w:t>
      </w:r>
      <w:r w:rsidR="00AF5C3B">
        <w:rPr>
          <w:lang w:val="ru-RU"/>
        </w:rPr>
        <w:t xml:space="preserve"> представлены образовательные организации, которые вошли хотя бы в один из рейтингов. </w:t>
      </w:r>
    </w:p>
    <w:p w:rsidR="00A5363F" w:rsidRDefault="00A5363F" w:rsidP="002C775A">
      <w:pPr>
        <w:jc w:val="both"/>
        <w:rPr>
          <w:lang w:val="ru-RU"/>
        </w:rPr>
      </w:pPr>
    </w:p>
    <w:p w:rsidR="00541B41" w:rsidRPr="002C775A" w:rsidRDefault="00A5363F" w:rsidP="00AF5C3B">
      <w:pPr>
        <w:rPr>
          <w:i/>
          <w:lang w:val="ru-RU"/>
        </w:rPr>
      </w:pPr>
      <w:r>
        <w:rPr>
          <w:lang w:val="ru-RU"/>
        </w:rPr>
        <w:tab/>
      </w:r>
      <w:r w:rsidR="00AF5C3B" w:rsidRPr="002C775A">
        <w:rPr>
          <w:i/>
          <w:lang w:val="ru-RU"/>
        </w:rPr>
        <w:t xml:space="preserve">Таблица отсортирована по числу вхождений в рейтинги , расположение организаций с одинаковым числом вхождений идет по возрастанию их номеров. </w:t>
      </w:r>
    </w:p>
    <w:p w:rsidR="002C775A" w:rsidRDefault="002C775A" w:rsidP="00AF5C3B">
      <w:pPr>
        <w:rPr>
          <w:lang w:val="ru-RU"/>
        </w:rPr>
      </w:pPr>
    </w:p>
    <w:tbl>
      <w:tblPr>
        <w:tblW w:w="10660" w:type="dxa"/>
        <w:tblInd w:w="-5" w:type="dxa"/>
        <w:tblLook w:val="04A0" w:firstRow="1" w:lastRow="0" w:firstColumn="1" w:lastColumn="0" w:noHBand="0" w:noVBand="1"/>
      </w:tblPr>
      <w:tblGrid>
        <w:gridCol w:w="2360"/>
        <w:gridCol w:w="1720"/>
        <w:gridCol w:w="1540"/>
        <w:gridCol w:w="1580"/>
        <w:gridCol w:w="1580"/>
        <w:gridCol w:w="1880"/>
      </w:tblGrid>
      <w:tr w:rsidR="002C775A" w:rsidRPr="002C775A" w:rsidTr="002C775A">
        <w:trPr>
          <w:trHeight w:val="139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Образовательная</w:t>
            </w:r>
          </w:p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организация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1 </w:t>
            </w:r>
            <w:r w:rsidRPr="002C775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Массовое образование</w:t>
            </w: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2                 </w:t>
            </w:r>
            <w:r w:rsidRPr="002C775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   Высокие результаты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3 </w:t>
            </w:r>
            <w:r w:rsidRPr="002C775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Условия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4 </w:t>
            </w:r>
            <w:r w:rsidRPr="002C775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Кадровое обеспечение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Место школы в рейтинге 5 </w:t>
            </w:r>
          </w:p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Эффективность управления 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2-3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14-17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21-23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9-11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8-9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70-89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27-38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78-90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45-50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ГБОУ гимназия №540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35-43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67-70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62-69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21-24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41-53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70-89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14-21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17-20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73-86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78-87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33-40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71-77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88-95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96-108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47-57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50-59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55-59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41-53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54-66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60-77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15-21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87-109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84-108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88-95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58-72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38-41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C775A" w:rsidRPr="002C775A" w:rsidTr="002C775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23-27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5A" w:rsidRPr="002C775A" w:rsidRDefault="002C775A" w:rsidP="002C775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C775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2C775A" w:rsidRDefault="002C775A" w:rsidP="00AF5C3B">
      <w:pPr>
        <w:rPr>
          <w:lang w:val="ru-RU"/>
        </w:rPr>
      </w:pPr>
    </w:p>
    <w:p w:rsidR="002B4F3A" w:rsidRDefault="002B4F3A" w:rsidP="00AF5C3B">
      <w:pPr>
        <w:rPr>
          <w:lang w:val="ru-RU"/>
        </w:rPr>
      </w:pPr>
    </w:p>
    <w:p w:rsidR="001B4A58" w:rsidRDefault="001B4A58" w:rsidP="001B4A58">
      <w:pPr>
        <w:pStyle w:val="a5"/>
        <w:spacing w:before="0" w:beforeAutospacing="0" w:after="160" w:afterAutospacing="0"/>
        <w:ind w:left="1713" w:hanging="1713"/>
        <w:jc w:val="both"/>
      </w:pPr>
      <w:r>
        <w:t>В общий рейтинг по 5 показателям  вошли 26 школ Приморского района Санкт-Петербурга.</w:t>
      </w:r>
    </w:p>
    <w:p w:rsidR="002B4F3A" w:rsidRDefault="001B4A58" w:rsidP="00AF5C3B">
      <w:pPr>
        <w:rPr>
          <w:lang w:val="ru-RU"/>
        </w:rPr>
      </w:pPr>
      <w:r>
        <w:rPr>
          <w:lang w:val="ru-RU"/>
        </w:rPr>
        <w:tab/>
      </w:r>
      <w:r w:rsidR="002B4F3A">
        <w:rPr>
          <w:lang w:val="ru-RU"/>
        </w:rPr>
        <w:t xml:space="preserve">12 </w:t>
      </w:r>
      <w:r w:rsidR="005526FC">
        <w:rPr>
          <w:lang w:val="ru-RU"/>
        </w:rPr>
        <w:t xml:space="preserve">образовательных организаций Приморского района </w:t>
      </w:r>
      <w:r w:rsidR="002B4F3A">
        <w:rPr>
          <w:lang w:val="ru-RU"/>
        </w:rPr>
        <w:t xml:space="preserve"> </w:t>
      </w:r>
      <w:r>
        <w:rPr>
          <w:lang w:val="ru-RU"/>
        </w:rPr>
        <w:t xml:space="preserve">вошли </w:t>
      </w:r>
      <w:r w:rsidR="002B4F3A">
        <w:rPr>
          <w:lang w:val="ru-RU"/>
        </w:rPr>
        <w:t xml:space="preserve"> в рейтинг более 1 раза. </w:t>
      </w:r>
      <w:r w:rsidR="005526FC" w:rsidRPr="002B4F3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ГБОУ гимназия №116</w:t>
      </w:r>
      <w:r w:rsidR="005526F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была отмечена во всех рейтингах и занимала в них наиболее высокие позиции. </w:t>
      </w:r>
    </w:p>
    <w:p w:rsidR="002B4F3A" w:rsidRDefault="002B4F3A" w:rsidP="00AF5C3B">
      <w:pPr>
        <w:rPr>
          <w:lang w:val="ru-RU"/>
        </w:rPr>
      </w:pPr>
    </w:p>
    <w:tbl>
      <w:tblPr>
        <w:tblW w:w="5620" w:type="dxa"/>
        <w:tblInd w:w="2263" w:type="dxa"/>
        <w:tblLook w:val="04A0" w:firstRow="1" w:lastRow="0" w:firstColumn="1" w:lastColumn="0" w:noHBand="0" w:noVBand="1"/>
      </w:tblPr>
      <w:tblGrid>
        <w:gridCol w:w="2360"/>
        <w:gridCol w:w="1720"/>
        <w:gridCol w:w="1540"/>
      </w:tblGrid>
      <w:tr w:rsidR="002B4F3A" w:rsidRPr="002B4F3A" w:rsidTr="001B4A58">
        <w:trPr>
          <w:trHeight w:val="9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A58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Образовательная </w:t>
            </w:r>
          </w:p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организация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A58" w:rsidRDefault="002B4F3A" w:rsidP="001B4A5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  <w:p w:rsidR="002B4F3A" w:rsidRPr="002B4F3A" w:rsidRDefault="002B4F3A" w:rsidP="001B4A5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попаданий в рейтинг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A58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Номер </w:t>
            </w:r>
          </w:p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рейтинга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1,2,3,4,5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1,2,4,5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1,2,3,5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1,2,4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ГБОУлицей  №554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3,4,5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1,2,5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2,4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ГБОУ СОШ №655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гимназия №52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2B4F3A" w:rsidRPr="002B4F3A" w:rsidTr="002B4F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ГБОУ СОШ №661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3A" w:rsidRPr="002B4F3A" w:rsidRDefault="002B4F3A" w:rsidP="002B4F3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B4F3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</w:tbl>
    <w:p w:rsidR="002B4F3A" w:rsidRPr="00AF5C3B" w:rsidRDefault="002B4F3A" w:rsidP="00AF5C3B">
      <w:pPr>
        <w:rPr>
          <w:lang w:val="ru-RU"/>
        </w:rPr>
      </w:pPr>
    </w:p>
    <w:sectPr w:rsidR="002B4F3A" w:rsidRPr="00AF5C3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B7" w:rsidRDefault="001C04B7">
      <w:r>
        <w:separator/>
      </w:r>
    </w:p>
  </w:endnote>
  <w:endnote w:type="continuationSeparator" w:id="0">
    <w:p w:rsidR="001C04B7" w:rsidRDefault="001C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B7" w:rsidRDefault="001C04B7">
      <w:r>
        <w:rPr>
          <w:color w:val="000000"/>
        </w:rPr>
        <w:separator/>
      </w:r>
    </w:p>
  </w:footnote>
  <w:footnote w:type="continuationSeparator" w:id="0">
    <w:p w:rsidR="001C04B7" w:rsidRDefault="001C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3389"/>
    <w:multiLevelType w:val="multilevel"/>
    <w:tmpl w:val="AA3E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C689D"/>
    <w:multiLevelType w:val="multilevel"/>
    <w:tmpl w:val="508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9794C"/>
    <w:multiLevelType w:val="multilevel"/>
    <w:tmpl w:val="4214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32F99"/>
    <w:multiLevelType w:val="multilevel"/>
    <w:tmpl w:val="80E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15395"/>
    <w:multiLevelType w:val="multilevel"/>
    <w:tmpl w:val="843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5"/>
    <w:rsid w:val="00087AAF"/>
    <w:rsid w:val="000F7B82"/>
    <w:rsid w:val="001B4A58"/>
    <w:rsid w:val="001C04B7"/>
    <w:rsid w:val="00231247"/>
    <w:rsid w:val="002B4F3A"/>
    <w:rsid w:val="002C775A"/>
    <w:rsid w:val="00541B41"/>
    <w:rsid w:val="005526FC"/>
    <w:rsid w:val="007E6C74"/>
    <w:rsid w:val="00887EA9"/>
    <w:rsid w:val="00A5363F"/>
    <w:rsid w:val="00AF5C3B"/>
    <w:rsid w:val="00B335F9"/>
    <w:rsid w:val="00C3740A"/>
    <w:rsid w:val="00C80E35"/>
    <w:rsid w:val="00DB3864"/>
    <w:rsid w:val="00DB63D5"/>
    <w:rsid w:val="00E32E1E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DB9A4-000A-4A21-8A3A-5F95543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541B4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541B41"/>
    <w:rPr>
      <w:rFonts w:eastAsia="Times New Roman" w:cs="Times New Roman"/>
      <w:b/>
      <w:bCs/>
      <w:kern w:val="0"/>
      <w:lang w:val="ru-RU" w:eastAsia="ru-RU" w:bidi="ar-SA"/>
    </w:rPr>
  </w:style>
  <w:style w:type="paragraph" w:styleId="a5">
    <w:name w:val="Normal (Web)"/>
    <w:basedOn w:val="a"/>
    <w:uiPriority w:val="99"/>
    <w:unhideWhenUsed/>
    <w:rsid w:val="00AF5C3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docdata">
    <w:name w:val="docdata"/>
    <w:aliases w:val="docy,v5,3244,bqiaagaaeyqcaaagiaiaaapobaaabfiiaaaaaaaaaaaaaaaaaaaaaaaaaaaaaaaaaaaaaaaaaaaaaaaaaaaaaaaaaaaaaaaaaaaaaaaaaaaaaaaaaaaaaaaaaaaaaaaaaaaaaaaaaaaaaaaaaaaaaaaaaaaaaaaaaaaaaaaaaaaaaaaaaaaaaaaaaaaaaaaaaaaaaaaaaaaaaaaaaaaaaaaaaaaaaaaaaaaaaaaa"/>
    <w:basedOn w:val="a0"/>
    <w:rsid w:val="00AF5C3B"/>
  </w:style>
  <w:style w:type="paragraph" w:customStyle="1" w:styleId="7676">
    <w:name w:val="7676"/>
    <w:aliases w:val="bqiaagaaeyqcaaagiaiaaam0ggaabuiaaaaaaaaaaaaaaaaaaaaaaaaaaaaaaaaaaaaaaaaaaaaaaaaaaaaaaaaaaaaaaaaaaaaaaaaaaaaaaaaaaaaaaaaaaaaaaaaaaaaaaaaaaaaaaaaaaaaaaaaaaaaaaaaaaaaaaaaaaaaaaaaaaaaaaaaaaaaaaaaaaaaaaaaaaaaaaaaaaaaaaaaaaaaaaaaaaaaaaaaa"/>
    <w:basedOn w:val="a"/>
    <w:rsid w:val="000F7B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32E1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5</cp:revision>
  <dcterms:created xsi:type="dcterms:W3CDTF">2020-11-26T15:03:00Z</dcterms:created>
  <dcterms:modified xsi:type="dcterms:W3CDTF">2020-11-26T15:09:00Z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